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0" w:rsidRPr="00644D89" w:rsidRDefault="00C869C0" w:rsidP="00C869C0">
      <w:pPr>
        <w:pStyle w:val="NormalWeb"/>
        <w:jc w:val="center"/>
        <w:rPr>
          <w:rFonts w:ascii="Calibri" w:hAnsi="Calibri"/>
          <w:sz w:val="28"/>
          <w:szCs w:val="28"/>
        </w:rPr>
      </w:pPr>
      <w:r w:rsidRPr="00644D89">
        <w:rPr>
          <w:rFonts w:ascii="Calibri" w:hAnsi="Calibri"/>
          <w:sz w:val="28"/>
          <w:szCs w:val="28"/>
        </w:rPr>
        <w:t>ASPULL SURGERY PPG</w:t>
      </w:r>
    </w:p>
    <w:p w:rsidR="00CD2D95" w:rsidRPr="00644D89" w:rsidRDefault="00CD2D95" w:rsidP="00CD2D95">
      <w:pPr>
        <w:pStyle w:val="NormalWeb"/>
        <w:jc w:val="center"/>
        <w:rPr>
          <w:rFonts w:ascii="Calibri" w:hAnsi="Calibri"/>
          <w:sz w:val="28"/>
          <w:szCs w:val="28"/>
        </w:rPr>
      </w:pPr>
      <w:r>
        <w:rPr>
          <w:rFonts w:ascii="Calibri" w:hAnsi="Calibri"/>
          <w:sz w:val="28"/>
          <w:szCs w:val="28"/>
        </w:rPr>
        <w:t xml:space="preserve">Monday </w:t>
      </w:r>
      <w:r w:rsidR="004323DB">
        <w:rPr>
          <w:rFonts w:ascii="Calibri" w:hAnsi="Calibri"/>
          <w:sz w:val="28"/>
          <w:szCs w:val="28"/>
        </w:rPr>
        <w:t>09 April 2018</w:t>
      </w:r>
      <w:r w:rsidRPr="00644D89">
        <w:rPr>
          <w:rFonts w:ascii="Calibri" w:hAnsi="Calibri"/>
          <w:sz w:val="28"/>
          <w:szCs w:val="28"/>
        </w:rPr>
        <w:t xml:space="preserve"> Meeting 1700 to 1800 hours</w:t>
      </w:r>
    </w:p>
    <w:p w:rsidR="00A269B1" w:rsidRDefault="00A269B1" w:rsidP="00A269B1">
      <w:pPr>
        <w:pStyle w:val="NormalWeb"/>
        <w:jc w:val="center"/>
        <w:rPr>
          <w:rFonts w:ascii="Calibri" w:hAnsi="Calibri"/>
          <w:sz w:val="28"/>
          <w:szCs w:val="28"/>
        </w:rPr>
      </w:pPr>
      <w:r>
        <w:rPr>
          <w:rFonts w:ascii="Calibri" w:hAnsi="Calibri"/>
          <w:sz w:val="28"/>
          <w:szCs w:val="28"/>
        </w:rPr>
        <w:t>Minutes</w:t>
      </w:r>
    </w:p>
    <w:p w:rsidR="00C869C0" w:rsidRPr="0042037E" w:rsidRDefault="0042037E" w:rsidP="00C869C0">
      <w:pPr>
        <w:pStyle w:val="NormalWeb"/>
        <w:rPr>
          <w:rFonts w:ascii="Calibri" w:hAnsi="Calibri"/>
          <w:u w:val="single"/>
        </w:rPr>
      </w:pPr>
      <w:r w:rsidRPr="0042037E">
        <w:rPr>
          <w:rFonts w:ascii="Calibri" w:hAnsi="Calibri"/>
          <w:u w:val="single"/>
        </w:rPr>
        <w:t>In attendance</w:t>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p>
    <w:p w:rsidR="0067117F" w:rsidRDefault="0042037E" w:rsidP="00C869C0">
      <w:pPr>
        <w:pStyle w:val="NormalWeb"/>
        <w:rPr>
          <w:rFonts w:ascii="Calibri" w:hAnsi="Calibri"/>
        </w:rPr>
      </w:pPr>
      <w:r w:rsidRPr="0042037E">
        <w:rPr>
          <w:rFonts w:ascii="Calibri" w:hAnsi="Calibri"/>
        </w:rPr>
        <w:t xml:space="preserve">Graham Lowton </w:t>
      </w:r>
      <w:r>
        <w:rPr>
          <w:rFonts w:ascii="Calibri" w:hAnsi="Calibri"/>
        </w:rPr>
        <w:tab/>
      </w:r>
      <w:r>
        <w:rPr>
          <w:rFonts w:ascii="Calibri" w:hAnsi="Calibri"/>
        </w:rPr>
        <w:tab/>
      </w:r>
      <w:r w:rsidR="0067117F">
        <w:rPr>
          <w:rFonts w:ascii="Calibri" w:hAnsi="Calibri"/>
        </w:rPr>
        <w:tab/>
      </w:r>
      <w:r w:rsidR="0067117F">
        <w:rPr>
          <w:rFonts w:ascii="Calibri" w:hAnsi="Calibri"/>
        </w:rPr>
        <w:tab/>
      </w:r>
      <w:r w:rsidR="00363CE4">
        <w:rPr>
          <w:rFonts w:ascii="Calibri" w:hAnsi="Calibri"/>
        </w:rPr>
        <w:t>Helen Kerins</w:t>
      </w:r>
      <w:r w:rsidR="00AC03AB">
        <w:rPr>
          <w:rFonts w:ascii="Calibri" w:hAnsi="Calibri"/>
        </w:rPr>
        <w:t xml:space="preserve"> (CCG)</w:t>
      </w:r>
    </w:p>
    <w:p w:rsidR="00363CE4" w:rsidRDefault="0042037E" w:rsidP="00C869C0">
      <w:pPr>
        <w:pStyle w:val="NormalWeb"/>
        <w:rPr>
          <w:rFonts w:ascii="Calibri" w:hAnsi="Calibri"/>
        </w:rPr>
      </w:pPr>
      <w:r>
        <w:rPr>
          <w:rFonts w:ascii="Calibri" w:hAnsi="Calibri"/>
        </w:rPr>
        <w:t>Suzanne Holland</w:t>
      </w:r>
      <w:r w:rsidR="00DF0ACD">
        <w:rPr>
          <w:rFonts w:ascii="Calibri" w:hAnsi="Calibri"/>
        </w:rPr>
        <w:tab/>
      </w:r>
      <w:r w:rsidR="00DF0ACD">
        <w:rPr>
          <w:rFonts w:ascii="Calibri" w:hAnsi="Calibri"/>
        </w:rPr>
        <w:tab/>
      </w:r>
      <w:r w:rsidR="00DF0ACD">
        <w:rPr>
          <w:rFonts w:ascii="Calibri" w:hAnsi="Calibri"/>
        </w:rPr>
        <w:tab/>
      </w:r>
      <w:r w:rsidR="00DF0ACD">
        <w:rPr>
          <w:rFonts w:ascii="Calibri" w:hAnsi="Calibri"/>
        </w:rPr>
        <w:tab/>
      </w:r>
    </w:p>
    <w:p w:rsidR="00DF0ACD" w:rsidRDefault="00363CE4" w:rsidP="00C869C0">
      <w:pPr>
        <w:pStyle w:val="NormalWeb"/>
        <w:rPr>
          <w:rFonts w:ascii="Calibri" w:hAnsi="Calibri"/>
        </w:rPr>
      </w:pPr>
      <w:r w:rsidRPr="00D35CFA">
        <w:rPr>
          <w:rFonts w:ascii="Calibri" w:hAnsi="Calibri"/>
        </w:rPr>
        <w:t>Alison Kilhour</w:t>
      </w:r>
      <w:r>
        <w:rPr>
          <w:rFonts w:ascii="Calibri" w:hAnsi="Calibri"/>
        </w:rPr>
        <w:t>e</w:t>
      </w:r>
      <w:r w:rsidRPr="00D35CFA">
        <w:rPr>
          <w:rFonts w:ascii="Calibri" w:hAnsi="Calibri"/>
        </w:rPr>
        <w:t>y</w:t>
      </w:r>
      <w:r w:rsidR="0053353E">
        <w:rPr>
          <w:rFonts w:ascii="Calibri" w:hAnsi="Calibri"/>
        </w:rPr>
        <w:tab/>
      </w:r>
      <w:r w:rsidR="0067117F">
        <w:rPr>
          <w:rFonts w:ascii="Calibri" w:hAnsi="Calibri"/>
        </w:rPr>
        <w:tab/>
      </w:r>
      <w:r w:rsidR="0067117F">
        <w:rPr>
          <w:rFonts w:ascii="Calibri" w:hAnsi="Calibri"/>
        </w:rPr>
        <w:tab/>
      </w:r>
      <w:r w:rsidR="0067117F">
        <w:rPr>
          <w:rFonts w:ascii="Calibri" w:hAnsi="Calibri"/>
        </w:rPr>
        <w:tab/>
      </w:r>
      <w:r w:rsidR="00DF0ACD">
        <w:rPr>
          <w:rFonts w:ascii="Calibri" w:hAnsi="Calibri"/>
        </w:rPr>
        <w:tab/>
      </w:r>
    </w:p>
    <w:p w:rsidR="00D35CFA" w:rsidRPr="00D35CFA" w:rsidRDefault="00D35CFA" w:rsidP="00C869C0">
      <w:pPr>
        <w:pStyle w:val="NormalWeb"/>
        <w:rPr>
          <w:rFonts w:ascii="Calibri" w:hAnsi="Calibri"/>
          <w:u w:val="single"/>
        </w:rPr>
      </w:pPr>
      <w:r w:rsidRPr="00D35CFA">
        <w:rPr>
          <w:rFonts w:ascii="Calibri" w:hAnsi="Calibri"/>
          <w:u w:val="single"/>
        </w:rPr>
        <w:t>Apologies</w:t>
      </w:r>
      <w:proofErr w:type="gramStart"/>
      <w:r>
        <w:rPr>
          <w:rFonts w:ascii="Calibri" w:hAnsi="Calibri"/>
          <w:u w:val="single"/>
        </w:rPr>
        <w:t>:</w:t>
      </w:r>
      <w:r>
        <w:rPr>
          <w:rFonts w:ascii="Calibri" w:hAnsi="Calibri"/>
        </w:rPr>
        <w:t>,</w:t>
      </w:r>
      <w:proofErr w:type="gramEnd"/>
      <w:r>
        <w:rPr>
          <w:rFonts w:ascii="Calibri" w:hAnsi="Calibri"/>
        </w:rPr>
        <w:t xml:space="preserve"> </w:t>
      </w:r>
      <w:r w:rsidR="00363CE4">
        <w:rPr>
          <w:rFonts w:ascii="Calibri" w:hAnsi="Calibri"/>
        </w:rPr>
        <w:t>Sue Korth</w:t>
      </w:r>
      <w:r w:rsidR="00363CE4">
        <w:rPr>
          <w:rFonts w:ascii="Calibri" w:hAnsi="Calibri"/>
        </w:rPr>
        <w:t xml:space="preserve">, </w:t>
      </w:r>
      <w:r>
        <w:rPr>
          <w:rFonts w:ascii="Calibri" w:hAnsi="Calibri"/>
        </w:rPr>
        <w:t>David Bramhall, Irene Statham</w:t>
      </w:r>
      <w:r w:rsidR="00363CE4">
        <w:rPr>
          <w:rFonts w:ascii="Calibri" w:hAnsi="Calibri"/>
        </w:rPr>
        <w:t>, Francis Leigh</w:t>
      </w:r>
    </w:p>
    <w:p w:rsidR="00C869C0" w:rsidRPr="00644D89" w:rsidRDefault="0042037E" w:rsidP="00C869C0">
      <w:pPr>
        <w:pStyle w:val="NormalWeb"/>
        <w:rPr>
          <w:rFonts w:ascii="Calibri" w:hAnsi="Calibri"/>
          <w:sz w:val="28"/>
          <w:szCs w:val="28"/>
        </w:rPr>
      </w:pPr>
      <w:r>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63"/>
      </w:tblGrid>
      <w:tr w:rsidR="0042037E" w:rsidRPr="0042037E" w:rsidTr="00F97B39">
        <w:tc>
          <w:tcPr>
            <w:tcW w:w="7479" w:type="dxa"/>
            <w:shd w:val="clear" w:color="auto" w:fill="auto"/>
          </w:tcPr>
          <w:p w:rsidR="0042037E" w:rsidRPr="00F97B39" w:rsidRDefault="0042037E" w:rsidP="0042037E">
            <w:pPr>
              <w:pStyle w:val="NormalWeb"/>
              <w:rPr>
                <w:rFonts w:ascii="Calibri" w:hAnsi="Calibri"/>
                <w:sz w:val="28"/>
                <w:szCs w:val="28"/>
              </w:rPr>
            </w:pPr>
            <w:r w:rsidRPr="00F97B39">
              <w:rPr>
                <w:rFonts w:ascii="Calibri" w:hAnsi="Calibri"/>
                <w:sz w:val="28"/>
                <w:szCs w:val="28"/>
              </w:rPr>
              <w:t>AGENDA ITEM</w:t>
            </w:r>
          </w:p>
        </w:tc>
        <w:tc>
          <w:tcPr>
            <w:tcW w:w="1763" w:type="dxa"/>
            <w:shd w:val="clear" w:color="auto" w:fill="auto"/>
          </w:tcPr>
          <w:p w:rsidR="0042037E" w:rsidRPr="00F97B39" w:rsidRDefault="0042037E" w:rsidP="0042037E">
            <w:pPr>
              <w:pStyle w:val="NormalWeb"/>
              <w:rPr>
                <w:rFonts w:ascii="Calibri" w:hAnsi="Calibri"/>
                <w:b/>
                <w:sz w:val="28"/>
                <w:szCs w:val="28"/>
              </w:rPr>
            </w:pPr>
            <w:r w:rsidRPr="00F97B39">
              <w:rPr>
                <w:rFonts w:ascii="Calibri" w:hAnsi="Calibri"/>
                <w:b/>
                <w:sz w:val="28"/>
                <w:szCs w:val="28"/>
              </w:rPr>
              <w:t>ACTIONS</w:t>
            </w:r>
          </w:p>
        </w:tc>
      </w:tr>
      <w:tr w:rsidR="00802570" w:rsidRPr="0042037E" w:rsidTr="00F97B39">
        <w:tc>
          <w:tcPr>
            <w:tcW w:w="7479" w:type="dxa"/>
            <w:shd w:val="clear" w:color="auto" w:fill="auto"/>
          </w:tcPr>
          <w:p w:rsidR="00802570" w:rsidRDefault="00802570" w:rsidP="0042037E">
            <w:pPr>
              <w:pStyle w:val="NormalWeb"/>
              <w:rPr>
                <w:rFonts w:ascii="Calibri" w:hAnsi="Calibri"/>
                <w:b/>
              </w:rPr>
            </w:pPr>
            <w:r>
              <w:rPr>
                <w:rFonts w:ascii="Calibri" w:hAnsi="Calibri"/>
                <w:b/>
              </w:rPr>
              <w:t>Welcome Introductions</w:t>
            </w:r>
          </w:p>
          <w:p w:rsidR="00802570" w:rsidRPr="00802570" w:rsidRDefault="00AC03AB" w:rsidP="00363CE4">
            <w:pPr>
              <w:pStyle w:val="NormalWeb"/>
              <w:rPr>
                <w:rFonts w:ascii="Calibri" w:hAnsi="Calibri"/>
              </w:rPr>
            </w:pPr>
            <w:r>
              <w:rPr>
                <w:rFonts w:ascii="Calibri" w:hAnsi="Calibri"/>
              </w:rPr>
              <w:t xml:space="preserve">The group welcomed </w:t>
            </w:r>
            <w:r w:rsidR="00363CE4">
              <w:rPr>
                <w:rFonts w:ascii="Calibri" w:hAnsi="Calibri"/>
              </w:rPr>
              <w:t>Helen Kerins</w:t>
            </w:r>
            <w:r>
              <w:rPr>
                <w:rFonts w:ascii="Calibri" w:hAnsi="Calibri"/>
              </w:rPr>
              <w:t xml:space="preserve"> from the </w:t>
            </w:r>
            <w:r w:rsidR="00D35CFA">
              <w:rPr>
                <w:rFonts w:ascii="Calibri" w:hAnsi="Calibri"/>
              </w:rPr>
              <w:t>CCG</w:t>
            </w:r>
          </w:p>
        </w:tc>
        <w:tc>
          <w:tcPr>
            <w:tcW w:w="1763" w:type="dxa"/>
            <w:shd w:val="clear" w:color="auto" w:fill="auto"/>
          </w:tcPr>
          <w:p w:rsidR="00802570" w:rsidRPr="00F97B39" w:rsidRDefault="00802570" w:rsidP="0042037E">
            <w:pPr>
              <w:pStyle w:val="NormalWeb"/>
              <w:rPr>
                <w:rFonts w:ascii="Calibri" w:hAnsi="Calibri"/>
                <w:b/>
              </w:rPr>
            </w:pPr>
          </w:p>
        </w:tc>
      </w:tr>
      <w:tr w:rsidR="0042037E" w:rsidRPr="0042037E" w:rsidTr="00F97B39">
        <w:tc>
          <w:tcPr>
            <w:tcW w:w="7479" w:type="dxa"/>
            <w:shd w:val="clear" w:color="auto" w:fill="auto"/>
          </w:tcPr>
          <w:p w:rsidR="0042037E" w:rsidRPr="004330A7" w:rsidRDefault="00B879E5" w:rsidP="0042037E">
            <w:pPr>
              <w:pStyle w:val="NormalWeb"/>
              <w:rPr>
                <w:rFonts w:ascii="Calibri" w:hAnsi="Calibri"/>
                <w:b/>
              </w:rPr>
            </w:pPr>
            <w:r>
              <w:rPr>
                <w:rFonts w:ascii="Calibri" w:hAnsi="Calibri"/>
                <w:b/>
              </w:rPr>
              <w:t xml:space="preserve">Minutes of Meeting </w:t>
            </w:r>
          </w:p>
          <w:p w:rsidR="0053353E" w:rsidRDefault="0042037E" w:rsidP="00672F3D">
            <w:pPr>
              <w:pStyle w:val="NormalWeb"/>
              <w:rPr>
                <w:rFonts w:ascii="Calibri" w:hAnsi="Calibri"/>
              </w:rPr>
            </w:pPr>
            <w:r w:rsidRPr="00F97B39">
              <w:rPr>
                <w:rFonts w:ascii="Calibri" w:hAnsi="Calibri"/>
              </w:rPr>
              <w:t xml:space="preserve">Minutes from </w:t>
            </w:r>
            <w:r w:rsidR="00363CE4">
              <w:rPr>
                <w:rFonts w:ascii="Calibri" w:hAnsi="Calibri"/>
              </w:rPr>
              <w:t>December</w:t>
            </w:r>
            <w:r w:rsidRPr="00F97B39">
              <w:rPr>
                <w:rFonts w:ascii="Calibri" w:hAnsi="Calibri"/>
              </w:rPr>
              <w:t xml:space="preserve"> meeting agreed as correct.  </w:t>
            </w:r>
          </w:p>
          <w:p w:rsidR="008A420B" w:rsidRDefault="008A420B" w:rsidP="008A420B">
            <w:pPr>
              <w:pStyle w:val="NormalWeb"/>
              <w:rPr>
                <w:rFonts w:ascii="Calibri" w:hAnsi="Calibri"/>
              </w:rPr>
            </w:pPr>
            <w:r>
              <w:rPr>
                <w:rFonts w:ascii="Calibri" w:hAnsi="Calibri"/>
              </w:rPr>
              <w:t xml:space="preserve">Action outstanding – mini survey re </w:t>
            </w:r>
            <w:r>
              <w:rPr>
                <w:rFonts w:ascii="Calibri" w:hAnsi="Calibri"/>
              </w:rPr>
              <w:t>‘% of patients who say the last GP they saw or spoke to was good at involving them in decisions about their care’.</w:t>
            </w:r>
            <w:r>
              <w:rPr>
                <w:rFonts w:ascii="Calibri" w:hAnsi="Calibri"/>
              </w:rPr>
              <w:t xml:space="preserve"> SH will pick this up with SK.</w:t>
            </w:r>
          </w:p>
          <w:p w:rsidR="008A420B" w:rsidRDefault="008A420B" w:rsidP="00672F3D">
            <w:pPr>
              <w:pStyle w:val="NormalWeb"/>
              <w:rPr>
                <w:rFonts w:ascii="Calibri" w:hAnsi="Calibri"/>
              </w:rPr>
            </w:pPr>
          </w:p>
          <w:p w:rsidR="00363CE4" w:rsidRDefault="00363CE4" w:rsidP="00672F3D">
            <w:pPr>
              <w:pStyle w:val="NormalWeb"/>
              <w:rPr>
                <w:rFonts w:ascii="Calibri" w:hAnsi="Calibri"/>
              </w:rPr>
            </w:pPr>
            <w:r>
              <w:rPr>
                <w:rFonts w:ascii="Calibri" w:hAnsi="Calibri"/>
              </w:rPr>
              <w:t>No meeting was held in February due to lack of attendance (sickness).</w:t>
            </w:r>
          </w:p>
          <w:p w:rsidR="0053353E" w:rsidRPr="004330A7" w:rsidRDefault="0053353E" w:rsidP="00DF0ACD">
            <w:pPr>
              <w:pStyle w:val="NormalWeb"/>
              <w:rPr>
                <w:rFonts w:ascii="Calibri" w:hAnsi="Calibri"/>
              </w:rPr>
            </w:pPr>
          </w:p>
        </w:tc>
        <w:tc>
          <w:tcPr>
            <w:tcW w:w="1763" w:type="dxa"/>
            <w:shd w:val="clear" w:color="auto" w:fill="auto"/>
          </w:tcPr>
          <w:p w:rsidR="0042037E" w:rsidRPr="00F97B39" w:rsidRDefault="008A420B" w:rsidP="008A420B">
            <w:pPr>
              <w:pStyle w:val="NormalWeb"/>
              <w:rPr>
                <w:rFonts w:ascii="Calibri" w:hAnsi="Calibri"/>
                <w:b/>
              </w:rPr>
            </w:pPr>
            <w:r>
              <w:rPr>
                <w:rFonts w:ascii="Calibri" w:hAnsi="Calibri"/>
                <w:b/>
              </w:rPr>
              <w:t>SH liaise with SK (and Helen)</w:t>
            </w:r>
          </w:p>
        </w:tc>
      </w:tr>
      <w:tr w:rsidR="00802570" w:rsidRPr="0042037E" w:rsidTr="00F97B39">
        <w:tc>
          <w:tcPr>
            <w:tcW w:w="7479" w:type="dxa"/>
            <w:shd w:val="clear" w:color="auto" w:fill="auto"/>
          </w:tcPr>
          <w:p w:rsidR="00363CE4" w:rsidRDefault="00363CE4" w:rsidP="0042037E">
            <w:pPr>
              <w:pStyle w:val="NormalWeb"/>
              <w:rPr>
                <w:rFonts w:ascii="Calibri" w:hAnsi="Calibri"/>
                <w:b/>
              </w:rPr>
            </w:pPr>
            <w:r>
              <w:rPr>
                <w:rFonts w:ascii="Calibri" w:hAnsi="Calibri"/>
                <w:b/>
              </w:rPr>
              <w:t>Helen Kerins- Business Transformation Manager CCG</w:t>
            </w:r>
          </w:p>
          <w:p w:rsidR="002A09AB" w:rsidRPr="00363CE4" w:rsidRDefault="00363CE4" w:rsidP="0042037E">
            <w:pPr>
              <w:pStyle w:val="NormalWeb"/>
              <w:rPr>
                <w:rFonts w:ascii="Calibri" w:hAnsi="Calibri"/>
                <w:b/>
              </w:rPr>
            </w:pPr>
            <w:r>
              <w:rPr>
                <w:rFonts w:ascii="Calibri" w:hAnsi="Calibri"/>
              </w:rPr>
              <w:t>Helen introduced herself and informed the group of the purpose for her attendance.  She explained a part of her role as a BTM for North Wigan practices and part of her role is to support PPG’s.</w:t>
            </w:r>
            <w:r w:rsidR="00BE4747">
              <w:rPr>
                <w:rFonts w:ascii="Calibri" w:hAnsi="Calibri"/>
              </w:rPr>
              <w:t xml:space="preserve"> She also said there was funding the group could tap into to raise awareness.</w:t>
            </w:r>
            <w:r>
              <w:rPr>
                <w:rFonts w:ascii="Calibri" w:hAnsi="Calibri"/>
              </w:rPr>
              <w:t xml:space="preserve"> The group agreed a plan going forward to try to raise awareness of the PPG.  The group consented to give Helen their email addresses and phone numbers.  Helen will liaise directly with her.</w:t>
            </w:r>
          </w:p>
        </w:tc>
        <w:tc>
          <w:tcPr>
            <w:tcW w:w="1763" w:type="dxa"/>
            <w:shd w:val="clear" w:color="auto" w:fill="auto"/>
          </w:tcPr>
          <w:p w:rsidR="00802570" w:rsidRPr="00F97B39" w:rsidRDefault="008A420B" w:rsidP="008A420B">
            <w:pPr>
              <w:pStyle w:val="NormalWeb"/>
              <w:rPr>
                <w:rFonts w:ascii="Calibri" w:hAnsi="Calibri"/>
                <w:b/>
              </w:rPr>
            </w:pPr>
            <w:r>
              <w:rPr>
                <w:rFonts w:ascii="Calibri" w:hAnsi="Calibri"/>
                <w:b/>
              </w:rPr>
              <w:t>SH</w:t>
            </w:r>
            <w:r w:rsidR="00363CE4">
              <w:rPr>
                <w:rFonts w:ascii="Calibri" w:hAnsi="Calibri"/>
                <w:b/>
              </w:rPr>
              <w:t xml:space="preserve"> to give Helen contacts and speak to SK.</w:t>
            </w:r>
          </w:p>
        </w:tc>
      </w:tr>
      <w:tr w:rsidR="0042037E" w:rsidRPr="0042037E" w:rsidTr="00F97B39">
        <w:tc>
          <w:tcPr>
            <w:tcW w:w="7479" w:type="dxa"/>
            <w:shd w:val="clear" w:color="auto" w:fill="auto"/>
          </w:tcPr>
          <w:p w:rsidR="002A09AB" w:rsidRDefault="00363CE4" w:rsidP="00885F61">
            <w:pPr>
              <w:pStyle w:val="NormalWeb"/>
              <w:rPr>
                <w:rFonts w:ascii="Calibri" w:hAnsi="Calibri"/>
                <w:b/>
              </w:rPr>
            </w:pPr>
            <w:r w:rsidRPr="00363CE4">
              <w:rPr>
                <w:rFonts w:ascii="Calibri" w:hAnsi="Calibri"/>
                <w:b/>
              </w:rPr>
              <w:t>MSK meeting</w:t>
            </w:r>
          </w:p>
          <w:p w:rsidR="00363CE4" w:rsidRPr="00363CE4" w:rsidRDefault="00363CE4" w:rsidP="00363CE4">
            <w:pPr>
              <w:pStyle w:val="NormalWeb"/>
              <w:rPr>
                <w:rFonts w:ascii="Calibri" w:hAnsi="Calibri"/>
              </w:rPr>
            </w:pPr>
            <w:r>
              <w:rPr>
                <w:rFonts w:ascii="Calibri" w:hAnsi="Calibri"/>
              </w:rPr>
              <w:t xml:space="preserve">GL fed back on the MSK meeting- it was well attended with </w:t>
            </w:r>
            <w:r>
              <w:rPr>
                <w:rFonts w:ascii="Calibri" w:hAnsi="Calibri"/>
              </w:rPr>
              <w:lastRenderedPageBreak/>
              <w:t xml:space="preserve">representatives from Chorley, Bolton Oldham. </w:t>
            </w:r>
            <w:r>
              <w:rPr>
                <w:rFonts w:ascii="Calibri" w:hAnsi="Calibri"/>
              </w:rPr>
              <w:t xml:space="preserve">The matter of </w:t>
            </w:r>
            <w:r>
              <w:rPr>
                <w:rFonts w:ascii="Calibri" w:hAnsi="Calibri"/>
              </w:rPr>
              <w:t>self-referral</w:t>
            </w:r>
            <w:r>
              <w:rPr>
                <w:rFonts w:ascii="Calibri" w:hAnsi="Calibri"/>
              </w:rPr>
              <w:t xml:space="preserve"> was discussed</w:t>
            </w:r>
            <w:r>
              <w:rPr>
                <w:rFonts w:ascii="Calibri" w:hAnsi="Calibri"/>
              </w:rPr>
              <w:t xml:space="preserve">- Wigan </w:t>
            </w:r>
            <w:proofErr w:type="gramStart"/>
            <w:r>
              <w:rPr>
                <w:rFonts w:ascii="Calibri" w:hAnsi="Calibri"/>
              </w:rPr>
              <w:t>do</w:t>
            </w:r>
            <w:proofErr w:type="gramEnd"/>
            <w:r>
              <w:rPr>
                <w:rFonts w:ascii="Calibri" w:hAnsi="Calibri"/>
              </w:rPr>
              <w:t xml:space="preserve"> not allow SR however a rep form Oldham said they did.  This is currently being looked into. GL reported the meeting was interesting however hadn’t had sight of meeting minutes to go into any detail.  </w:t>
            </w:r>
          </w:p>
        </w:tc>
        <w:tc>
          <w:tcPr>
            <w:tcW w:w="1763" w:type="dxa"/>
            <w:shd w:val="clear" w:color="auto" w:fill="auto"/>
          </w:tcPr>
          <w:p w:rsidR="00D34BE5" w:rsidRPr="00F97B39" w:rsidRDefault="00D34BE5" w:rsidP="0053353E">
            <w:pPr>
              <w:pStyle w:val="NormalWeb"/>
              <w:rPr>
                <w:rFonts w:ascii="Calibri" w:hAnsi="Calibri"/>
              </w:rPr>
            </w:pPr>
          </w:p>
        </w:tc>
      </w:tr>
      <w:tr w:rsidR="0042037E" w:rsidRPr="0042037E" w:rsidTr="00F97B39">
        <w:tc>
          <w:tcPr>
            <w:tcW w:w="7479" w:type="dxa"/>
            <w:shd w:val="clear" w:color="auto" w:fill="auto"/>
          </w:tcPr>
          <w:p w:rsidR="00D52572" w:rsidRDefault="008A420B" w:rsidP="00D52572">
            <w:pPr>
              <w:pStyle w:val="NormalWeb"/>
              <w:rPr>
                <w:rFonts w:ascii="Calibri" w:hAnsi="Calibri"/>
                <w:b/>
              </w:rPr>
            </w:pPr>
            <w:r w:rsidRPr="008A420B">
              <w:rPr>
                <w:rFonts w:ascii="Calibri" w:hAnsi="Calibri"/>
                <w:b/>
              </w:rPr>
              <w:lastRenderedPageBreak/>
              <w:t>Surgery update Wednesday afternoons</w:t>
            </w:r>
          </w:p>
          <w:p w:rsidR="008A420B" w:rsidRPr="008A420B" w:rsidRDefault="008A420B" w:rsidP="008A420B">
            <w:pPr>
              <w:pStyle w:val="NormalWeb"/>
              <w:rPr>
                <w:rFonts w:ascii="Calibri" w:hAnsi="Calibri"/>
              </w:rPr>
            </w:pPr>
            <w:r>
              <w:rPr>
                <w:rFonts w:ascii="Calibri" w:hAnsi="Calibri"/>
              </w:rPr>
              <w:t>SH updated the group about the decision to be open with a GP/nurse session on Wednesday afternoons.  Explained it was because of pressures from GM and that no other practices in GM are closed on Wednesdays.  Explained other practices in the borough are going to be open however they can take a collaborative approach for providing appointments and urgent access.</w:t>
            </w:r>
          </w:p>
        </w:tc>
        <w:tc>
          <w:tcPr>
            <w:tcW w:w="1763" w:type="dxa"/>
            <w:shd w:val="clear" w:color="auto" w:fill="auto"/>
          </w:tcPr>
          <w:p w:rsidR="00802570" w:rsidRPr="00F97B39" w:rsidRDefault="00802570" w:rsidP="0042037E">
            <w:pPr>
              <w:pStyle w:val="NormalWeb"/>
              <w:rPr>
                <w:rFonts w:ascii="Calibri" w:hAnsi="Calibri"/>
              </w:rPr>
            </w:pPr>
          </w:p>
        </w:tc>
      </w:tr>
      <w:tr w:rsidR="00802570" w:rsidRPr="0042037E" w:rsidTr="00F97B39">
        <w:tc>
          <w:tcPr>
            <w:tcW w:w="7479" w:type="dxa"/>
            <w:shd w:val="clear" w:color="auto" w:fill="auto"/>
          </w:tcPr>
          <w:p w:rsidR="00D52572" w:rsidRDefault="008A420B" w:rsidP="006D6EE7">
            <w:pPr>
              <w:pStyle w:val="NormalWeb"/>
              <w:rPr>
                <w:rFonts w:ascii="Calibri" w:hAnsi="Calibri"/>
                <w:b/>
              </w:rPr>
            </w:pPr>
            <w:r w:rsidRPr="008A420B">
              <w:rPr>
                <w:rFonts w:ascii="Calibri" w:hAnsi="Calibri"/>
                <w:b/>
              </w:rPr>
              <w:t>New models of access survey</w:t>
            </w:r>
          </w:p>
          <w:p w:rsidR="008A420B" w:rsidRPr="008A420B" w:rsidRDefault="008A420B" w:rsidP="006D6EE7">
            <w:pPr>
              <w:pStyle w:val="NormalWeb"/>
              <w:rPr>
                <w:rFonts w:ascii="Calibri" w:hAnsi="Calibri"/>
              </w:rPr>
            </w:pPr>
            <w:r>
              <w:rPr>
                <w:rFonts w:ascii="Calibri" w:hAnsi="Calibri"/>
              </w:rPr>
              <w:t>SH explained a survey was being developed by the CCG in conjunction with practices to get patient opinions on new models of access.  The plan is to role this out in the next couple of months and practices to issue to its own patients.  Helen will feed this back to the CCG and get a progress update.</w:t>
            </w:r>
          </w:p>
        </w:tc>
        <w:tc>
          <w:tcPr>
            <w:tcW w:w="1763" w:type="dxa"/>
            <w:shd w:val="clear" w:color="auto" w:fill="auto"/>
          </w:tcPr>
          <w:p w:rsidR="00802570" w:rsidRPr="00F97B39" w:rsidRDefault="008A420B" w:rsidP="0042037E">
            <w:pPr>
              <w:pStyle w:val="NormalWeb"/>
              <w:rPr>
                <w:rFonts w:ascii="Calibri" w:hAnsi="Calibri"/>
              </w:rPr>
            </w:pPr>
            <w:r>
              <w:rPr>
                <w:rFonts w:ascii="Calibri" w:hAnsi="Calibri"/>
              </w:rPr>
              <w:t>H to feed back.</w:t>
            </w:r>
          </w:p>
        </w:tc>
      </w:tr>
      <w:tr w:rsidR="00802570" w:rsidRPr="0042037E" w:rsidTr="00F97B39">
        <w:tc>
          <w:tcPr>
            <w:tcW w:w="7479" w:type="dxa"/>
            <w:shd w:val="clear" w:color="auto" w:fill="auto"/>
          </w:tcPr>
          <w:p w:rsidR="00802570" w:rsidRDefault="00D52572" w:rsidP="008F5BC2">
            <w:pPr>
              <w:pStyle w:val="NormalWeb"/>
              <w:rPr>
                <w:rFonts w:ascii="Calibri" w:hAnsi="Calibri"/>
                <w:b/>
              </w:rPr>
            </w:pPr>
            <w:r>
              <w:rPr>
                <w:rFonts w:ascii="Calibri" w:hAnsi="Calibri"/>
                <w:b/>
              </w:rPr>
              <w:t>PPG newsletter</w:t>
            </w:r>
          </w:p>
          <w:p w:rsidR="00D52572" w:rsidRPr="00D52572" w:rsidRDefault="008A420B" w:rsidP="008A420B">
            <w:pPr>
              <w:pStyle w:val="NormalWeb"/>
              <w:rPr>
                <w:rFonts w:ascii="Calibri" w:hAnsi="Calibri"/>
              </w:rPr>
            </w:pPr>
            <w:r>
              <w:rPr>
                <w:rFonts w:ascii="Calibri" w:hAnsi="Calibri"/>
              </w:rPr>
              <w:t xml:space="preserve">Agreed in Decembers meeting that the newsletter would be </w:t>
            </w:r>
            <w:r w:rsidR="009870BD">
              <w:rPr>
                <w:rFonts w:ascii="Calibri" w:hAnsi="Calibri"/>
              </w:rPr>
              <w:t>April</w:t>
            </w:r>
            <w:r>
              <w:rPr>
                <w:rFonts w:ascii="Calibri" w:hAnsi="Calibri"/>
              </w:rPr>
              <w:t xml:space="preserve"> however due to sickness and staff shortages this will need to be rol</w:t>
            </w:r>
            <w:r w:rsidR="009870BD">
              <w:rPr>
                <w:rFonts w:ascii="Calibri" w:hAnsi="Calibri"/>
              </w:rPr>
              <w:t>l</w:t>
            </w:r>
            <w:r>
              <w:rPr>
                <w:rFonts w:ascii="Calibri" w:hAnsi="Calibri"/>
              </w:rPr>
              <w:t>ed back to May or June.  Agreed aim for May.</w:t>
            </w:r>
            <w:r w:rsidR="009870BD">
              <w:rPr>
                <w:rFonts w:ascii="Calibri" w:hAnsi="Calibri"/>
              </w:rPr>
              <w:t xml:space="preserve">  Topics for this edition are: Wednesday afternoons, BCS, new models of access (concept), day in the life of, self-care, online access, </w:t>
            </w:r>
            <w:r w:rsidR="004323DB">
              <w:rPr>
                <w:rFonts w:ascii="Calibri" w:hAnsi="Calibri"/>
              </w:rPr>
              <w:t>and concept</w:t>
            </w:r>
            <w:r w:rsidR="009870BD">
              <w:rPr>
                <w:rFonts w:ascii="Calibri" w:hAnsi="Calibri"/>
              </w:rPr>
              <w:t xml:space="preserve"> of school logo comp.</w:t>
            </w:r>
            <w:r w:rsidR="004323DB">
              <w:rPr>
                <w:rFonts w:ascii="Calibri" w:hAnsi="Calibri"/>
              </w:rPr>
              <w:t xml:space="preserve"> G</w:t>
            </w:r>
            <w:r w:rsidR="009870BD">
              <w:rPr>
                <w:rFonts w:ascii="Calibri" w:hAnsi="Calibri"/>
              </w:rPr>
              <w:t>L said he would have a look for any other useful items.</w:t>
            </w:r>
            <w:r w:rsidR="004323DB">
              <w:rPr>
                <w:rFonts w:ascii="Calibri" w:hAnsi="Calibri"/>
              </w:rPr>
              <w:t xml:space="preserve"> SH will ask Rachel to make a start.</w:t>
            </w:r>
          </w:p>
        </w:tc>
        <w:tc>
          <w:tcPr>
            <w:tcW w:w="1763" w:type="dxa"/>
            <w:shd w:val="clear" w:color="auto" w:fill="auto"/>
          </w:tcPr>
          <w:p w:rsidR="00802570" w:rsidRPr="00F97B39" w:rsidRDefault="004323DB" w:rsidP="0042037E">
            <w:pPr>
              <w:pStyle w:val="NormalWeb"/>
              <w:rPr>
                <w:rFonts w:ascii="Calibri" w:hAnsi="Calibri"/>
              </w:rPr>
            </w:pPr>
            <w:r>
              <w:rPr>
                <w:rFonts w:ascii="Calibri" w:hAnsi="Calibri"/>
              </w:rPr>
              <w:t xml:space="preserve">SH </w:t>
            </w:r>
            <w:proofErr w:type="spellStart"/>
            <w:r>
              <w:rPr>
                <w:rFonts w:ascii="Calibri" w:hAnsi="Calibri"/>
              </w:rPr>
              <w:t>spk</w:t>
            </w:r>
            <w:proofErr w:type="spellEnd"/>
            <w:r>
              <w:rPr>
                <w:rFonts w:ascii="Calibri" w:hAnsi="Calibri"/>
              </w:rPr>
              <w:t xml:space="preserve"> to Rachel</w:t>
            </w:r>
          </w:p>
        </w:tc>
      </w:tr>
      <w:tr w:rsidR="00802570" w:rsidRPr="0042037E" w:rsidTr="00F97B39">
        <w:tc>
          <w:tcPr>
            <w:tcW w:w="7479" w:type="dxa"/>
            <w:shd w:val="clear" w:color="auto" w:fill="auto"/>
          </w:tcPr>
          <w:p w:rsidR="00802570" w:rsidRDefault="00802570" w:rsidP="004330A7">
            <w:pPr>
              <w:pStyle w:val="NormalWeb"/>
              <w:rPr>
                <w:rFonts w:ascii="Calibri" w:hAnsi="Calibri"/>
                <w:b/>
              </w:rPr>
            </w:pPr>
            <w:r w:rsidRPr="00323D34">
              <w:rPr>
                <w:rFonts w:ascii="Calibri" w:hAnsi="Calibri"/>
                <w:b/>
              </w:rPr>
              <w:t>AOB</w:t>
            </w:r>
          </w:p>
          <w:p w:rsidR="00BE4747" w:rsidRDefault="00BE4747" w:rsidP="009870BD">
            <w:pPr>
              <w:pStyle w:val="NormalWeb"/>
              <w:rPr>
                <w:rFonts w:ascii="Calibri" w:hAnsi="Calibri"/>
              </w:rPr>
            </w:pPr>
            <w:r>
              <w:rPr>
                <w:rFonts w:ascii="Calibri" w:hAnsi="Calibri"/>
              </w:rPr>
              <w:t xml:space="preserve">GL tasked with asking if Dr Hilditch staying.  SH couldn’t answer as he is only working month to month for the foreseeable future.  Also asked about Dr </w:t>
            </w:r>
            <w:proofErr w:type="spellStart"/>
            <w:r>
              <w:rPr>
                <w:rFonts w:ascii="Calibri" w:hAnsi="Calibri"/>
              </w:rPr>
              <w:t>Greiss’s</w:t>
            </w:r>
            <w:proofErr w:type="spellEnd"/>
            <w:r>
              <w:rPr>
                <w:rFonts w:ascii="Calibri" w:hAnsi="Calibri"/>
              </w:rPr>
              <w:t xml:space="preserve"> absence- SH confirmed Dr Greiss would not be returning to Aspull.</w:t>
            </w:r>
          </w:p>
          <w:p w:rsidR="009870BD" w:rsidRDefault="009870BD" w:rsidP="009870BD">
            <w:pPr>
              <w:pStyle w:val="NormalWeb"/>
              <w:rPr>
                <w:rFonts w:ascii="Calibri" w:hAnsi="Calibri"/>
              </w:rPr>
            </w:pPr>
            <w:r>
              <w:rPr>
                <w:rFonts w:ascii="Calibri" w:hAnsi="Calibri"/>
              </w:rPr>
              <w:t>School logo competition- SH suggested this to help raise awareness of PPG this will need approval from the partners first.  Helen will liaise with AK/GL for next steps if approval goes ahead.</w:t>
            </w:r>
          </w:p>
          <w:p w:rsidR="00802570" w:rsidRPr="00323D34" w:rsidRDefault="004323DB" w:rsidP="009870BD">
            <w:pPr>
              <w:pStyle w:val="NormalWeb"/>
              <w:rPr>
                <w:rFonts w:ascii="Calibri" w:hAnsi="Calibri"/>
              </w:rPr>
            </w:pPr>
            <w:r>
              <w:rPr>
                <w:rFonts w:ascii="Calibri" w:hAnsi="Calibri"/>
              </w:rPr>
              <w:t>Discussed t</w:t>
            </w:r>
            <w:r w:rsidR="009870BD">
              <w:rPr>
                <w:rFonts w:ascii="Calibri" w:hAnsi="Calibri"/>
              </w:rPr>
              <w:t>h</w:t>
            </w:r>
            <w:r>
              <w:rPr>
                <w:rFonts w:ascii="Calibri" w:hAnsi="Calibri"/>
              </w:rPr>
              <w:t>e</w:t>
            </w:r>
            <w:bookmarkStart w:id="0" w:name="_GoBack"/>
            <w:bookmarkEnd w:id="0"/>
            <w:r w:rsidR="009870BD">
              <w:rPr>
                <w:rFonts w:ascii="Calibri" w:hAnsi="Calibri"/>
              </w:rPr>
              <w:t xml:space="preserve"> PPG </w:t>
            </w:r>
            <w:r>
              <w:rPr>
                <w:rFonts w:ascii="Calibri" w:hAnsi="Calibri"/>
              </w:rPr>
              <w:t xml:space="preserve">presence in the waiting room would be useful.  Especially around encouraging patients to use online access.  GL and AK will meet with Bradley Seddon from the CCG so that he can show them how to demonstrate to patients.  Helen to confirm date. </w:t>
            </w:r>
            <w:proofErr w:type="spellStart"/>
            <w:r>
              <w:rPr>
                <w:rFonts w:ascii="Calibri" w:hAnsi="Calibri"/>
              </w:rPr>
              <w:t>Poss</w:t>
            </w:r>
            <w:proofErr w:type="spellEnd"/>
            <w:r>
              <w:rPr>
                <w:rFonts w:ascii="Calibri" w:hAnsi="Calibri"/>
              </w:rPr>
              <w:t xml:space="preserve"> Wednesday 18</w:t>
            </w:r>
            <w:r w:rsidRPr="004323DB">
              <w:rPr>
                <w:rFonts w:ascii="Calibri" w:hAnsi="Calibri"/>
                <w:vertAlign w:val="superscript"/>
              </w:rPr>
              <w:t>th</w:t>
            </w:r>
            <w:r>
              <w:rPr>
                <w:rFonts w:ascii="Calibri" w:hAnsi="Calibri"/>
              </w:rPr>
              <w:t xml:space="preserve"> at 2.30pm </w:t>
            </w:r>
          </w:p>
        </w:tc>
        <w:tc>
          <w:tcPr>
            <w:tcW w:w="1763" w:type="dxa"/>
            <w:shd w:val="clear" w:color="auto" w:fill="auto"/>
          </w:tcPr>
          <w:p w:rsidR="004323DB" w:rsidRDefault="004323DB" w:rsidP="0042037E">
            <w:pPr>
              <w:pStyle w:val="NormalWeb"/>
              <w:rPr>
                <w:rFonts w:ascii="Calibri" w:hAnsi="Calibri"/>
              </w:rPr>
            </w:pPr>
            <w:r>
              <w:rPr>
                <w:rFonts w:ascii="Calibri" w:hAnsi="Calibri"/>
              </w:rPr>
              <w:t>SH speak to GP partners</w:t>
            </w:r>
          </w:p>
          <w:p w:rsidR="004323DB" w:rsidRDefault="004323DB" w:rsidP="0042037E">
            <w:pPr>
              <w:pStyle w:val="NormalWeb"/>
              <w:rPr>
                <w:rFonts w:ascii="Calibri" w:hAnsi="Calibri"/>
              </w:rPr>
            </w:pPr>
          </w:p>
          <w:p w:rsidR="004323DB" w:rsidRDefault="004323DB" w:rsidP="0042037E">
            <w:pPr>
              <w:pStyle w:val="NormalWeb"/>
              <w:rPr>
                <w:rFonts w:ascii="Calibri" w:hAnsi="Calibri"/>
              </w:rPr>
            </w:pPr>
          </w:p>
          <w:p w:rsidR="00802570" w:rsidRPr="00F97B39" w:rsidRDefault="004323DB" w:rsidP="0042037E">
            <w:pPr>
              <w:pStyle w:val="NormalWeb"/>
              <w:rPr>
                <w:rFonts w:ascii="Calibri" w:hAnsi="Calibri"/>
              </w:rPr>
            </w:pPr>
            <w:r>
              <w:rPr>
                <w:rFonts w:ascii="Calibri" w:hAnsi="Calibri"/>
              </w:rPr>
              <w:t>H to confirm</w:t>
            </w:r>
          </w:p>
        </w:tc>
      </w:tr>
      <w:tr w:rsidR="00802570" w:rsidRPr="0042037E" w:rsidTr="00F97B39">
        <w:tc>
          <w:tcPr>
            <w:tcW w:w="7479" w:type="dxa"/>
            <w:shd w:val="clear" w:color="auto" w:fill="auto"/>
          </w:tcPr>
          <w:p w:rsidR="00802570" w:rsidRPr="00F97B39" w:rsidRDefault="00802570" w:rsidP="00C0207B">
            <w:pPr>
              <w:pStyle w:val="NormalWeb"/>
              <w:rPr>
                <w:rFonts w:ascii="Calibri" w:hAnsi="Calibri"/>
                <w:sz w:val="28"/>
                <w:szCs w:val="28"/>
              </w:rPr>
            </w:pPr>
            <w:r w:rsidRPr="004330A7">
              <w:rPr>
                <w:rFonts w:ascii="Calibri" w:hAnsi="Calibri"/>
              </w:rPr>
              <w:t xml:space="preserve">Next meeting: </w:t>
            </w:r>
            <w:r>
              <w:rPr>
                <w:rFonts w:ascii="Calibri" w:hAnsi="Calibri"/>
              </w:rPr>
              <w:t xml:space="preserve"> </w:t>
            </w:r>
            <w:r w:rsidRPr="00FE1C9A">
              <w:rPr>
                <w:rFonts w:ascii="Calibri" w:hAnsi="Calibri"/>
              </w:rPr>
              <w:t xml:space="preserve">Monday </w:t>
            </w:r>
            <w:r>
              <w:rPr>
                <w:rFonts w:ascii="Calibri" w:hAnsi="Calibri"/>
              </w:rPr>
              <w:t>1</w:t>
            </w:r>
            <w:r w:rsidR="004323DB">
              <w:rPr>
                <w:rFonts w:ascii="Calibri" w:hAnsi="Calibri"/>
              </w:rPr>
              <w:t xml:space="preserve">1 June </w:t>
            </w:r>
            <w:r w:rsidRPr="00FE1C9A">
              <w:rPr>
                <w:rFonts w:ascii="Calibri" w:hAnsi="Calibri"/>
              </w:rPr>
              <w:t>201</w:t>
            </w:r>
            <w:r w:rsidR="00C0207B">
              <w:rPr>
                <w:rFonts w:ascii="Calibri" w:hAnsi="Calibri"/>
              </w:rPr>
              <w:t>8</w:t>
            </w:r>
            <w:r w:rsidRPr="00FE1C9A">
              <w:rPr>
                <w:rFonts w:ascii="Calibri" w:hAnsi="Calibri"/>
              </w:rPr>
              <w:t xml:space="preserve"> 5pm – 6pm</w:t>
            </w:r>
            <w:r>
              <w:rPr>
                <w:rFonts w:ascii="Calibri" w:hAnsi="Calibri"/>
              </w:rPr>
              <w:t xml:space="preserve"> </w:t>
            </w:r>
          </w:p>
        </w:tc>
        <w:tc>
          <w:tcPr>
            <w:tcW w:w="1763" w:type="dxa"/>
            <w:shd w:val="clear" w:color="auto" w:fill="auto"/>
          </w:tcPr>
          <w:p w:rsidR="00802570" w:rsidRPr="00F97B39" w:rsidRDefault="00802570" w:rsidP="0042037E">
            <w:pPr>
              <w:pStyle w:val="NormalWeb"/>
              <w:rPr>
                <w:rFonts w:ascii="Calibri" w:hAnsi="Calibri"/>
              </w:rPr>
            </w:pPr>
          </w:p>
        </w:tc>
      </w:tr>
    </w:tbl>
    <w:p w:rsidR="00A269B1" w:rsidRDefault="00A269B1" w:rsidP="0042037E"/>
    <w:sectPr w:rsidR="00A2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9A"/>
    <w:multiLevelType w:val="hybridMultilevel"/>
    <w:tmpl w:val="C2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C2375"/>
    <w:multiLevelType w:val="hybridMultilevel"/>
    <w:tmpl w:val="5AC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E93D0F"/>
    <w:multiLevelType w:val="hybridMultilevel"/>
    <w:tmpl w:val="6FC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531AE"/>
    <w:multiLevelType w:val="hybridMultilevel"/>
    <w:tmpl w:val="5BB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0"/>
    <w:rsid w:val="0000125A"/>
    <w:rsid w:val="00011D9E"/>
    <w:rsid w:val="000F6953"/>
    <w:rsid w:val="00131A7C"/>
    <w:rsid w:val="00131D0B"/>
    <w:rsid w:val="00163BCE"/>
    <w:rsid w:val="00193180"/>
    <w:rsid w:val="001C662A"/>
    <w:rsid w:val="0023013B"/>
    <w:rsid w:val="002A09AB"/>
    <w:rsid w:val="002E2379"/>
    <w:rsid w:val="00306081"/>
    <w:rsid w:val="00323D34"/>
    <w:rsid w:val="00363CE4"/>
    <w:rsid w:val="003C12AB"/>
    <w:rsid w:val="003E5EDA"/>
    <w:rsid w:val="0042037E"/>
    <w:rsid w:val="00425BE6"/>
    <w:rsid w:val="004323DB"/>
    <w:rsid w:val="004330A7"/>
    <w:rsid w:val="004568C0"/>
    <w:rsid w:val="005203CC"/>
    <w:rsid w:val="0053353E"/>
    <w:rsid w:val="00570581"/>
    <w:rsid w:val="00641DEC"/>
    <w:rsid w:val="00644D89"/>
    <w:rsid w:val="0067117F"/>
    <w:rsid w:val="00672F3D"/>
    <w:rsid w:val="006A07C2"/>
    <w:rsid w:val="00732F87"/>
    <w:rsid w:val="00775B02"/>
    <w:rsid w:val="007777FD"/>
    <w:rsid w:val="00802570"/>
    <w:rsid w:val="00885F61"/>
    <w:rsid w:val="00893C68"/>
    <w:rsid w:val="008A420B"/>
    <w:rsid w:val="008A7215"/>
    <w:rsid w:val="008F5BC2"/>
    <w:rsid w:val="00910385"/>
    <w:rsid w:val="009870BD"/>
    <w:rsid w:val="009C70E1"/>
    <w:rsid w:val="009D16D7"/>
    <w:rsid w:val="009D334D"/>
    <w:rsid w:val="00A269B1"/>
    <w:rsid w:val="00A75C8A"/>
    <w:rsid w:val="00AA6D36"/>
    <w:rsid w:val="00AC03AB"/>
    <w:rsid w:val="00B36CD0"/>
    <w:rsid w:val="00B879E5"/>
    <w:rsid w:val="00BC4EB1"/>
    <w:rsid w:val="00BE4747"/>
    <w:rsid w:val="00C0207B"/>
    <w:rsid w:val="00C57C7F"/>
    <w:rsid w:val="00C64C9E"/>
    <w:rsid w:val="00C869C0"/>
    <w:rsid w:val="00CD2D95"/>
    <w:rsid w:val="00CE08FF"/>
    <w:rsid w:val="00CF0047"/>
    <w:rsid w:val="00D34BE5"/>
    <w:rsid w:val="00D35CFA"/>
    <w:rsid w:val="00D52572"/>
    <w:rsid w:val="00D5282E"/>
    <w:rsid w:val="00D867E1"/>
    <w:rsid w:val="00DA0C93"/>
    <w:rsid w:val="00DF0ACD"/>
    <w:rsid w:val="00F97B39"/>
    <w:rsid w:val="00FB0A9A"/>
    <w:rsid w:val="00FE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Holland (P92015) Aspull Surgery</dc:creator>
  <cp:lastModifiedBy>Suzanne Holland1</cp:lastModifiedBy>
  <cp:revision>3</cp:revision>
  <cp:lastPrinted>2016-07-25T15:24:00Z</cp:lastPrinted>
  <dcterms:created xsi:type="dcterms:W3CDTF">2018-04-10T16:20:00Z</dcterms:created>
  <dcterms:modified xsi:type="dcterms:W3CDTF">2018-04-10T17:08:00Z</dcterms:modified>
</cp:coreProperties>
</file>